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751E" w:rsidP="002975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29751E" w:rsidP="0029751E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29751E" w:rsidP="0029751E">
      <w:pPr>
        <w:jc w:val="center"/>
        <w:rPr>
          <w:sz w:val="26"/>
          <w:szCs w:val="26"/>
        </w:rPr>
      </w:pPr>
    </w:p>
    <w:p w:rsidR="0029751E" w:rsidP="00297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15 марта 2024 года </w:t>
      </w:r>
    </w:p>
    <w:p w:rsidR="0029751E" w:rsidP="0029751E">
      <w:pPr>
        <w:jc w:val="both"/>
        <w:rPr>
          <w:sz w:val="26"/>
          <w:szCs w:val="26"/>
        </w:rPr>
      </w:pPr>
    </w:p>
    <w:p w:rsidR="0029751E" w:rsidP="002975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29751E" w:rsidP="0029751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5-306-2802/2024,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 КоАП</w:t>
      </w:r>
      <w:r>
        <w:rPr>
          <w:sz w:val="26"/>
          <w:szCs w:val="26"/>
        </w:rPr>
        <w:t xml:space="preserve"> РФ в отношении должностного лица – </w:t>
      </w:r>
      <w:r w:rsidR="0092177D">
        <w:rPr>
          <w:sz w:val="26"/>
          <w:szCs w:val="26"/>
        </w:rPr>
        <w:t xml:space="preserve">***  </w:t>
      </w:r>
      <w:r>
        <w:rPr>
          <w:sz w:val="26"/>
          <w:szCs w:val="26"/>
        </w:rPr>
        <w:t>Уразовой</w:t>
      </w:r>
      <w:r>
        <w:rPr>
          <w:sz w:val="26"/>
          <w:szCs w:val="26"/>
        </w:rPr>
        <w:t xml:space="preserve"> </w:t>
      </w:r>
      <w:r w:rsidR="0092177D">
        <w:rPr>
          <w:sz w:val="26"/>
          <w:szCs w:val="26"/>
        </w:rPr>
        <w:t xml:space="preserve">***  </w:t>
      </w:r>
    </w:p>
    <w:p w:rsidR="0029751E" w:rsidP="0029751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29751E" w:rsidP="0029751E">
      <w:pPr>
        <w:jc w:val="center"/>
        <w:rPr>
          <w:sz w:val="26"/>
          <w:szCs w:val="26"/>
        </w:rPr>
      </w:pPr>
    </w:p>
    <w:p w:rsidR="0029751E" w:rsidP="0029751E">
      <w:pPr>
        <w:pStyle w:val="BodyText"/>
        <w:ind w:firstLine="708"/>
        <w:rPr>
          <w:szCs w:val="26"/>
        </w:rPr>
      </w:pPr>
      <w:r>
        <w:rPr>
          <w:szCs w:val="26"/>
        </w:rPr>
        <w:t xml:space="preserve">Уразова О.Р. являясь </w:t>
      </w:r>
      <w:r w:rsidR="0092177D">
        <w:rPr>
          <w:szCs w:val="26"/>
        </w:rPr>
        <w:t>**</w:t>
      </w:r>
      <w:r w:rsidR="0092177D">
        <w:rPr>
          <w:szCs w:val="26"/>
        </w:rPr>
        <w:t xml:space="preserve">*  </w:t>
      </w:r>
      <w:r>
        <w:rPr>
          <w:szCs w:val="26"/>
        </w:rPr>
        <w:t>е</w:t>
      </w:r>
      <w:r>
        <w:rPr>
          <w:szCs w:val="26"/>
        </w:rPr>
        <w:t xml:space="preserve"> и исполняя свои обязанности по адресу:</w:t>
      </w:r>
      <w:r w:rsidRPr="0092177D" w:rsidR="0092177D">
        <w:rPr>
          <w:szCs w:val="26"/>
        </w:rPr>
        <w:t xml:space="preserve"> </w:t>
      </w:r>
      <w:r w:rsidR="0092177D">
        <w:rPr>
          <w:szCs w:val="26"/>
        </w:rPr>
        <w:t xml:space="preserve">***  </w:t>
      </w:r>
      <w:r>
        <w:rPr>
          <w:szCs w:val="26"/>
        </w:rPr>
        <w:t xml:space="preserve">не своевременно предоставила сведения по форме ЕФС-1 в ОСФР по ХМАО - Югре, чем нарушила </w:t>
      </w:r>
      <w:r>
        <w:rPr>
          <w:color w:val="000000" w:themeColor="text1"/>
          <w:szCs w:val="26"/>
        </w:rPr>
        <w:t xml:space="preserve">п.2.2 </w:t>
      </w:r>
      <w:r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23.01.2024 года  правонарушение, предусмотренное ч.1 ст.15.33.2 КоАП РФ.  </w:t>
      </w:r>
    </w:p>
    <w:p w:rsidR="0029751E" w:rsidP="0029751E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Уразова О.Р.  </w:t>
      </w:r>
      <w:r>
        <w:rPr>
          <w:color w:val="000000" w:themeColor="text1"/>
          <w:sz w:val="26"/>
          <w:szCs w:val="26"/>
        </w:rPr>
        <w:t xml:space="preserve">не явилась, о месте и времени рассмотрения дела был надлежаще уведомлена, ходатайство об отложении рассмотрении дела не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29751E" w:rsidP="002975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9751E" w:rsidP="0029751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29751E" w:rsidP="0029751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29751E" w:rsidP="002975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29751E" w:rsidP="002975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9751E" w:rsidP="002975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29751E" w:rsidP="002975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договор с застрахованы лицом СНИЛС 072-976-399 17 заключен 19.01.2024, данные по форме ЕФС-1 представлены 25.01.2024, то есть с нарушением срока.</w:t>
      </w:r>
    </w:p>
    <w:p w:rsidR="0029751E" w:rsidP="0029751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Уразовой</w:t>
      </w:r>
      <w:r>
        <w:rPr>
          <w:sz w:val="26"/>
          <w:szCs w:val="26"/>
        </w:rPr>
        <w:t xml:space="preserve"> О.Р. в совершении вышеуказанных действий подтверждается исследованными судом: </w:t>
      </w:r>
    </w:p>
    <w:p w:rsidR="0029751E" w:rsidP="0029751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29751E" w:rsidP="0029751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29751E" w:rsidP="0029751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29751E" w:rsidP="0029751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29751E" w:rsidP="0029751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-выпиской из ЕГРЮЛ, </w:t>
      </w:r>
    </w:p>
    <w:p w:rsidR="0029751E" w:rsidP="0029751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 копиями приказов.</w:t>
      </w:r>
    </w:p>
    <w:p w:rsidR="0029751E" w:rsidP="0029751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Уразовой</w:t>
      </w:r>
      <w:r>
        <w:rPr>
          <w:sz w:val="26"/>
          <w:szCs w:val="26"/>
        </w:rPr>
        <w:t xml:space="preserve"> О.Р. и ее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29751E" w:rsidP="0029751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29751E" w:rsidP="0029751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29751E" w:rsidP="0029751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29751E" w:rsidP="0029751E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29751E" w:rsidP="0029751E">
      <w:pPr>
        <w:jc w:val="both"/>
        <w:rPr>
          <w:snapToGrid w:val="0"/>
          <w:color w:val="000000"/>
          <w:sz w:val="26"/>
          <w:szCs w:val="26"/>
        </w:rPr>
      </w:pPr>
    </w:p>
    <w:p w:rsidR="0029751E" w:rsidP="0029751E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29751E" w:rsidP="0029751E">
      <w:pPr>
        <w:jc w:val="center"/>
        <w:rPr>
          <w:snapToGrid w:val="0"/>
          <w:color w:val="000000"/>
          <w:sz w:val="26"/>
          <w:szCs w:val="26"/>
        </w:rPr>
      </w:pPr>
    </w:p>
    <w:p w:rsidR="0029751E" w:rsidP="0029751E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92177D">
        <w:rPr>
          <w:szCs w:val="26"/>
        </w:rPr>
        <w:t xml:space="preserve">***  </w:t>
      </w:r>
      <w:r>
        <w:rPr>
          <w:szCs w:val="26"/>
        </w:rPr>
        <w:t xml:space="preserve">Уразову </w:t>
      </w:r>
      <w:r w:rsidR="0092177D">
        <w:rPr>
          <w:szCs w:val="26"/>
        </w:rPr>
        <w:t xml:space="preserve">*** 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29751E" w:rsidP="0029751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29751E" w:rsidP="0029751E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29751E" w:rsidP="0029751E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79711601230060000140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79702700000000093563</w:t>
      </w:r>
    </w:p>
    <w:p w:rsidR="0029751E" w:rsidP="00297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9751E" w:rsidP="00297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29751E" w:rsidP="0029751E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29751E" w:rsidP="0029751E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29751E" w:rsidP="0029751E"/>
    <w:p w:rsidR="0029751E" w:rsidP="0029751E"/>
    <w:p w:rsidR="0029751E" w:rsidP="0029751E"/>
    <w:p w:rsidR="0029751E" w:rsidP="0029751E">
      <w:pPr>
        <w:pStyle w:val="BodyText"/>
        <w:ind w:firstLine="708"/>
      </w:pPr>
    </w:p>
    <w:p w:rsidR="0029751E" w:rsidP="0029751E"/>
    <w:p w:rsidR="0029751E" w:rsidP="0029751E"/>
    <w:p w:rsidR="00FA61A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56"/>
    <w:rsid w:val="0029751E"/>
    <w:rsid w:val="0092177D"/>
    <w:rsid w:val="00BE1E56"/>
    <w:rsid w:val="00FA61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A5A12F-35F4-4C53-9812-201D448B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751E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29751E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2975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29751E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297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29751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29751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9751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97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29751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97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